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827" w:rsidRDefault="0037280C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C00827" w:rsidRDefault="00C00827">
      <w:pPr>
        <w:spacing w:after="0"/>
      </w:pPr>
    </w:p>
    <w:p w:rsidR="00C00827" w:rsidRDefault="0037280C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Технологическая карта №</w:t>
      </w:r>
      <w:r>
        <w:rPr>
          <w:rFonts w:ascii="Times New Roman" w:hAnsi="Times New Roman" w:cs="Times New Roman"/>
          <w:sz w:val="20"/>
          <w:szCs w:val="20"/>
        </w:rPr>
        <w:t>379</w:t>
      </w:r>
    </w:p>
    <w:p w:rsidR="00C00827" w:rsidRDefault="0037280C">
      <w:pPr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Наименование изделия: </w:t>
      </w:r>
      <w:r>
        <w:rPr>
          <w:rFonts w:ascii="Times New Roman" w:hAnsi="Times New Roman" w:cs="Times New Roman"/>
          <w:sz w:val="20"/>
          <w:szCs w:val="20"/>
        </w:rPr>
        <w:t>Кофейный напиток с молоком</w:t>
      </w:r>
    </w:p>
    <w:p w:rsidR="00C00827" w:rsidRDefault="003728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Номер рецептуры: </w:t>
      </w:r>
    </w:p>
    <w:p w:rsidR="00AD512E" w:rsidRDefault="0037280C" w:rsidP="00AD512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Наименование сборника рецептур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AD512E">
        <w:rPr>
          <w:rFonts w:ascii="Times New Roman" w:hAnsi="Times New Roman" w:cs="Times New Roman"/>
          <w:b/>
          <w:sz w:val="20"/>
          <w:szCs w:val="20"/>
        </w:rPr>
        <w:t>:</w:t>
      </w:r>
      <w:proofErr w:type="gramEnd"/>
      <w:r w:rsidR="00AD512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D512E">
        <w:rPr>
          <w:rFonts w:ascii="Times New Roman" w:hAnsi="Times New Roman" w:cs="Times New Roman"/>
          <w:sz w:val="20"/>
          <w:szCs w:val="20"/>
        </w:rPr>
        <w:t xml:space="preserve">Сборник рецептур на продукцию для обучающихся во всех образовательных учреждениях / Под ред. </w:t>
      </w:r>
      <w:proofErr w:type="spellStart"/>
      <w:r w:rsidR="00AD512E">
        <w:rPr>
          <w:rFonts w:ascii="Times New Roman" w:hAnsi="Times New Roman" w:cs="Times New Roman"/>
          <w:sz w:val="20"/>
          <w:szCs w:val="20"/>
        </w:rPr>
        <w:t>М.П.Могильного</w:t>
      </w:r>
      <w:proofErr w:type="spellEnd"/>
      <w:r w:rsidR="00AD512E">
        <w:rPr>
          <w:rFonts w:ascii="Times New Roman" w:hAnsi="Times New Roman" w:cs="Times New Roman"/>
          <w:sz w:val="20"/>
          <w:szCs w:val="20"/>
        </w:rPr>
        <w:t xml:space="preserve"> и В.А.</w:t>
      </w:r>
      <w:proofErr w:type="spellStart"/>
      <w:r w:rsidR="00AD512E">
        <w:rPr>
          <w:rFonts w:ascii="Times New Roman" w:hAnsi="Times New Roman" w:cs="Times New Roman"/>
          <w:sz w:val="20"/>
          <w:szCs w:val="20"/>
        </w:rPr>
        <w:t>Тутельяна</w:t>
      </w:r>
      <w:proofErr w:type="spellEnd"/>
      <w:r w:rsidR="00AD512E">
        <w:rPr>
          <w:rFonts w:ascii="Times New Roman" w:hAnsi="Times New Roman" w:cs="Times New Roman"/>
          <w:sz w:val="20"/>
          <w:szCs w:val="20"/>
        </w:rPr>
        <w:t>.-</w:t>
      </w:r>
      <w:proofErr w:type="spellStart"/>
      <w:r w:rsidR="00AD512E">
        <w:rPr>
          <w:rFonts w:ascii="Times New Roman" w:hAnsi="Times New Roman" w:cs="Times New Roman"/>
          <w:sz w:val="20"/>
          <w:szCs w:val="20"/>
        </w:rPr>
        <w:t>М.:Дели</w:t>
      </w:r>
      <w:proofErr w:type="spellEnd"/>
      <w:r w:rsidR="00AD512E">
        <w:rPr>
          <w:rFonts w:ascii="Times New Roman" w:hAnsi="Times New Roman" w:cs="Times New Roman"/>
          <w:sz w:val="20"/>
          <w:szCs w:val="20"/>
        </w:rPr>
        <w:t xml:space="preserve"> плюс 2017г</w:t>
      </w:r>
    </w:p>
    <w:p w:rsidR="00C00827" w:rsidRDefault="00C0082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2407"/>
        <w:gridCol w:w="2271"/>
      </w:tblGrid>
      <w:tr w:rsidR="00C00827">
        <w:tc>
          <w:tcPr>
            <w:tcW w:w="4820" w:type="dxa"/>
            <w:vMerge w:val="restart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сырья</w:t>
            </w:r>
          </w:p>
        </w:tc>
        <w:tc>
          <w:tcPr>
            <w:tcW w:w="4678" w:type="dxa"/>
            <w:gridSpan w:val="2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 сырья и полуфабрикатов</w:t>
            </w:r>
          </w:p>
        </w:tc>
      </w:tr>
      <w:tr w:rsidR="00C00827">
        <w:tc>
          <w:tcPr>
            <w:tcW w:w="4820" w:type="dxa"/>
            <w:vMerge/>
          </w:tcPr>
          <w:p w:rsidR="00C00827" w:rsidRDefault="00C00827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порц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C00827">
        <w:tc>
          <w:tcPr>
            <w:tcW w:w="4820" w:type="dxa"/>
            <w:vMerge/>
          </w:tcPr>
          <w:p w:rsidR="00C00827" w:rsidRDefault="00C00827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брутто, г</w:t>
            </w:r>
          </w:p>
        </w:tc>
        <w:tc>
          <w:tcPr>
            <w:tcW w:w="227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нетто, г</w:t>
            </w:r>
          </w:p>
        </w:tc>
      </w:tr>
      <w:tr w:rsidR="00C00827">
        <w:tc>
          <w:tcPr>
            <w:tcW w:w="4820" w:type="dxa"/>
          </w:tcPr>
          <w:p w:rsidR="00C00827" w:rsidRDefault="0037280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Кофейный напиток</w:t>
            </w:r>
          </w:p>
        </w:tc>
        <w:tc>
          <w:tcPr>
            <w:tcW w:w="2407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C00827">
        <w:tc>
          <w:tcPr>
            <w:tcW w:w="4820" w:type="dxa"/>
          </w:tcPr>
          <w:p w:rsidR="00C00827" w:rsidRDefault="0037280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Вода</w:t>
            </w:r>
          </w:p>
        </w:tc>
        <w:tc>
          <w:tcPr>
            <w:tcW w:w="2407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27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120</w:t>
            </w:r>
          </w:p>
        </w:tc>
      </w:tr>
      <w:tr w:rsidR="00C00827">
        <w:tc>
          <w:tcPr>
            <w:tcW w:w="4820" w:type="dxa"/>
          </w:tcPr>
          <w:p w:rsidR="00C00827" w:rsidRDefault="0037280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Сахарный песок</w:t>
            </w:r>
          </w:p>
        </w:tc>
        <w:tc>
          <w:tcPr>
            <w:tcW w:w="2407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7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</w:tr>
      <w:tr w:rsidR="00C00827">
        <w:tc>
          <w:tcPr>
            <w:tcW w:w="4820" w:type="dxa"/>
          </w:tcPr>
          <w:p w:rsidR="00C00827" w:rsidRDefault="0037280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2407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7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C00827">
        <w:tc>
          <w:tcPr>
            <w:tcW w:w="4820" w:type="dxa"/>
          </w:tcPr>
          <w:p w:rsidR="00C00827" w:rsidRDefault="0037280C">
            <w:pPr>
              <w:widowControl w:val="0"/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Выход</w:t>
            </w:r>
          </w:p>
        </w:tc>
        <w:tc>
          <w:tcPr>
            <w:tcW w:w="4678" w:type="dxa"/>
            <w:gridSpan w:val="2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200</w:t>
            </w:r>
          </w:p>
        </w:tc>
      </w:tr>
    </w:tbl>
    <w:p w:rsidR="00C00827" w:rsidRDefault="00C0082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0827" w:rsidRDefault="0037280C">
      <w:pPr>
        <w:spacing w:after="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Химический состав данного блюда:</w:t>
      </w:r>
    </w:p>
    <w:tbl>
      <w:tblPr>
        <w:tblStyle w:val="a6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701"/>
        <w:gridCol w:w="4394"/>
      </w:tblGrid>
      <w:tr w:rsidR="00C00827">
        <w:tc>
          <w:tcPr>
            <w:tcW w:w="9497" w:type="dxa"/>
            <w:gridSpan w:val="4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Пищевые вещества</w:t>
            </w:r>
          </w:p>
        </w:tc>
      </w:tr>
      <w:tr w:rsidR="00C00827">
        <w:tc>
          <w:tcPr>
            <w:tcW w:w="170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Белки, г</w:t>
            </w:r>
          </w:p>
        </w:tc>
        <w:tc>
          <w:tcPr>
            <w:tcW w:w="170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Жиры, г</w:t>
            </w:r>
          </w:p>
        </w:tc>
        <w:tc>
          <w:tcPr>
            <w:tcW w:w="1701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Углеводы, г</w:t>
            </w:r>
          </w:p>
        </w:tc>
        <w:tc>
          <w:tcPr>
            <w:tcW w:w="4394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Энерг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 ценность, ккал</w:t>
            </w:r>
          </w:p>
        </w:tc>
      </w:tr>
      <w:tr w:rsidR="00C00827">
        <w:tc>
          <w:tcPr>
            <w:tcW w:w="1701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1701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2.68</w:t>
            </w:r>
          </w:p>
        </w:tc>
        <w:tc>
          <w:tcPr>
            <w:tcW w:w="1701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15.94</w:t>
            </w:r>
          </w:p>
        </w:tc>
        <w:tc>
          <w:tcPr>
            <w:tcW w:w="4394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100.6</w:t>
            </w:r>
          </w:p>
        </w:tc>
      </w:tr>
    </w:tbl>
    <w:p w:rsidR="00C00827" w:rsidRDefault="00C0082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6"/>
        <w:tblW w:w="1013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0"/>
        <w:gridCol w:w="780"/>
        <w:gridCol w:w="777"/>
        <w:gridCol w:w="782"/>
        <w:gridCol w:w="778"/>
        <w:gridCol w:w="782"/>
        <w:gridCol w:w="778"/>
        <w:gridCol w:w="781"/>
        <w:gridCol w:w="780"/>
        <w:gridCol w:w="780"/>
        <w:gridCol w:w="780"/>
        <w:gridCol w:w="780"/>
        <w:gridCol w:w="779"/>
      </w:tblGrid>
      <w:tr w:rsidR="00C00827">
        <w:tc>
          <w:tcPr>
            <w:tcW w:w="3896" w:type="dxa"/>
            <w:gridSpan w:val="5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Витамины (мг)</w:t>
            </w:r>
          </w:p>
        </w:tc>
        <w:tc>
          <w:tcPr>
            <w:tcW w:w="6240" w:type="dxa"/>
            <w:gridSpan w:val="8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Минералы (мг)</w:t>
            </w:r>
          </w:p>
        </w:tc>
      </w:tr>
      <w:tr w:rsidR="00C00827">
        <w:tc>
          <w:tcPr>
            <w:tcW w:w="779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780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B1</w:t>
            </w:r>
          </w:p>
        </w:tc>
        <w:tc>
          <w:tcPr>
            <w:tcW w:w="777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B2</w:t>
            </w:r>
          </w:p>
        </w:tc>
        <w:tc>
          <w:tcPr>
            <w:tcW w:w="782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</w:p>
        </w:tc>
        <w:tc>
          <w:tcPr>
            <w:tcW w:w="778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</w:t>
            </w:r>
          </w:p>
        </w:tc>
        <w:tc>
          <w:tcPr>
            <w:tcW w:w="782" w:type="dxa"/>
            <w:vAlign w:val="center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Ca</w:t>
            </w:r>
          </w:p>
        </w:tc>
        <w:tc>
          <w:tcPr>
            <w:tcW w:w="778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</w:t>
            </w:r>
          </w:p>
        </w:tc>
        <w:tc>
          <w:tcPr>
            <w:tcW w:w="781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Mg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Fe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</w:t>
            </w:r>
          </w:p>
        </w:tc>
        <w:tc>
          <w:tcPr>
            <w:tcW w:w="779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F</w:t>
            </w:r>
          </w:p>
        </w:tc>
      </w:tr>
      <w:tr w:rsidR="00C00827">
        <w:tc>
          <w:tcPr>
            <w:tcW w:w="779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77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0.16</w:t>
            </w:r>
          </w:p>
        </w:tc>
        <w:tc>
          <w:tcPr>
            <w:tcW w:w="782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78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2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125.78</w:t>
            </w:r>
          </w:p>
        </w:tc>
        <w:tc>
          <w:tcPr>
            <w:tcW w:w="778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81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0.14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146.34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0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</w:tcPr>
          <w:p w:rsidR="00C00827" w:rsidRDefault="0037280C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</w:tbl>
    <w:p w:rsidR="00C00827" w:rsidRDefault="00C00827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C00827" w:rsidRDefault="0037280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Технология приготовления:</w:t>
      </w:r>
    </w:p>
    <w:p w:rsidR="00C00827" w:rsidRDefault="003728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сваренный процеженный кофейный напиток добавляют горячее кипяченое молоко, сахар и доводят до кипения.</w:t>
      </w:r>
    </w:p>
    <w:p w:rsidR="00C00827" w:rsidRDefault="00C0082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0827" w:rsidRDefault="0037280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Органолептические показатели качества:</w:t>
      </w:r>
    </w:p>
    <w:p w:rsidR="00C00827" w:rsidRDefault="003728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Внешний вид: кофейный напиток налит в стакан или чашку. Консистенция: жидкая. Цвет: светло-коричневый. Вкус: сладкий, с выраженным привкусом кофейного напитка и кипяченого молока. Запах: аромат кофейного напитка и кипяченого молока.</w:t>
      </w:r>
    </w:p>
    <w:p w:rsidR="00C00827" w:rsidRDefault="0037280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Вид обработки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>Варка</w:t>
      </w:r>
    </w:p>
    <w:p w:rsidR="00C00827" w:rsidRDefault="00C00827">
      <w:pPr>
        <w:rPr>
          <w:rFonts w:ascii="Times New Roman" w:hAnsi="Times New Roman" w:cs="Times New Roman"/>
          <w:b/>
          <w:sz w:val="20"/>
          <w:szCs w:val="20"/>
        </w:rPr>
      </w:pPr>
    </w:p>
    <w:sectPr w:rsidR="00C00827">
      <w:pgSz w:w="11906" w:h="16838"/>
      <w:pgMar w:top="1134" w:right="987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00827"/>
    <w:rsid w:val="0037280C"/>
    <w:rsid w:val="00AD512E"/>
    <w:rsid w:val="00C0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58543-EA20-4BC7-8186-C753912D8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C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Lohit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table" w:styleId="a6">
    <w:name w:val="Table Grid"/>
    <w:basedOn w:val="a1"/>
    <w:uiPriority w:val="39"/>
    <w:rsid w:val="004718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7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КФХ</cp:lastModifiedBy>
  <cp:revision>3</cp:revision>
  <dcterms:created xsi:type="dcterms:W3CDTF">2024-06-03T06:58:00Z</dcterms:created>
  <dcterms:modified xsi:type="dcterms:W3CDTF">2024-06-03T07:42:00Z</dcterms:modified>
  <dc:language>ru-RU</dc:language>
</cp:coreProperties>
</file>